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33" w:rsidRDefault="00BC1B8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Corso di Studio M81 - Laurea Triennale in Tecniche </w:t>
      </w:r>
      <w:proofErr w:type="spellStart"/>
      <w:r>
        <w:rPr>
          <w:rFonts w:ascii="Arial" w:hAnsi="Arial" w:cs="Arial"/>
          <w:b/>
          <w:sz w:val="18"/>
          <w:szCs w:val="18"/>
        </w:rPr>
        <w:t>Audioprotesiche</w:t>
      </w:r>
      <w:proofErr w:type="spellEnd"/>
    </w:p>
    <w:p w:rsidR="00B92D33" w:rsidRDefault="00BC1B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SCHEDA DEL CORSO INTEGRATO SCIENZE TECNICHE AUDIOPROTESICHE IV (F1)</w:t>
      </w:r>
      <w:r>
        <w:rPr>
          <w:rFonts w:ascii="Arial" w:hAnsi="Arial" w:cs="Arial"/>
          <w:b/>
          <w:sz w:val="18"/>
          <w:szCs w:val="18"/>
        </w:rPr>
        <w:tab/>
      </w:r>
      <w:proofErr w:type="gramStart"/>
      <w:r>
        <w:rPr>
          <w:rFonts w:ascii="Arial" w:hAnsi="Arial" w:cs="Arial"/>
          <w:b/>
          <w:sz w:val="18"/>
          <w:szCs w:val="18"/>
        </w:rPr>
        <w:t>A.A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2020/2021</w:t>
      </w:r>
    </w:p>
    <w:p w:rsidR="00B92D33" w:rsidRDefault="00BC1B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Anno di corso (III)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Semestre (II)</w:t>
      </w:r>
    </w:p>
    <w:p w:rsidR="00B92D33" w:rsidRDefault="00BC1B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Insegnamenti</w:t>
      </w:r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(1) Audiologia V  (2) Audioprotesi IV </w:t>
      </w:r>
    </w:p>
    <w:p w:rsidR="00B92D33" w:rsidRDefault="00BC1B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Insegnamenti propedeutici previsti</w:t>
      </w:r>
      <w:r>
        <w:rPr>
          <w:rFonts w:ascii="Arial" w:hAnsi="Arial" w:cs="Arial"/>
          <w:sz w:val="18"/>
          <w:szCs w:val="18"/>
        </w:rPr>
        <w:t>: C.I.: E</w:t>
      </w:r>
      <w:proofErr w:type="gramStart"/>
      <w:r>
        <w:rPr>
          <w:rFonts w:ascii="Arial" w:hAnsi="Arial" w:cs="Arial"/>
          <w:sz w:val="18"/>
          <w:szCs w:val="18"/>
        </w:rPr>
        <w:t>1  Scienze</w:t>
      </w:r>
      <w:proofErr w:type="gramEnd"/>
      <w:r>
        <w:rPr>
          <w:rFonts w:ascii="Arial" w:hAnsi="Arial" w:cs="Arial"/>
          <w:sz w:val="18"/>
          <w:szCs w:val="18"/>
        </w:rPr>
        <w:t xml:space="preserve"> Tecniche Audiometriche III </w:t>
      </w:r>
    </w:p>
    <w:p w:rsidR="00B92D33" w:rsidRDefault="00B92D33">
      <w:pPr>
        <w:rPr>
          <w:rFonts w:ascii="Arial" w:hAnsi="Arial" w:cs="Arial"/>
          <w:sz w:val="18"/>
          <w:szCs w:val="18"/>
        </w:rPr>
      </w:pPr>
    </w:p>
    <w:p w:rsidR="00B92D33" w:rsidRDefault="00BC1B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INSEGNAMENTO (1): Audiologia V</w:t>
      </w:r>
    </w:p>
    <w:p w:rsidR="00B92D33" w:rsidRDefault="00BC1B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b/>
          <w:color w:val="21212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Titolo Insegnamento In Inglese:</w:t>
      </w:r>
      <w:r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12121"/>
          <w:sz w:val="18"/>
          <w:szCs w:val="18"/>
        </w:rPr>
        <w:t>Audiology</w:t>
      </w:r>
      <w:proofErr w:type="spellEnd"/>
      <w:r>
        <w:rPr>
          <w:rFonts w:ascii="Arial" w:eastAsia="Times New Roman" w:hAnsi="Arial" w:cs="Arial"/>
          <w:b/>
          <w:color w:val="212121"/>
          <w:sz w:val="18"/>
          <w:szCs w:val="18"/>
        </w:rPr>
        <w:t xml:space="preserve"> V</w:t>
      </w:r>
    </w:p>
    <w:p w:rsidR="00B92D33" w:rsidRDefault="00BC1B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Docente:</w:t>
      </w:r>
      <w:r w:rsidR="004F273D">
        <w:rPr>
          <w:rFonts w:ascii="Arial" w:hAnsi="Arial" w:cs="Arial"/>
          <w:b/>
          <w:sz w:val="18"/>
          <w:szCs w:val="18"/>
        </w:rPr>
        <w:t>Auletta</w:t>
      </w:r>
      <w:proofErr w:type="spellEnd"/>
      <w:r w:rsidR="004F273D">
        <w:rPr>
          <w:rFonts w:ascii="Arial" w:hAnsi="Arial" w:cs="Arial"/>
          <w:b/>
          <w:sz w:val="18"/>
          <w:szCs w:val="18"/>
        </w:rPr>
        <w:t xml:space="preserve"> Gennaro  </w:t>
      </w:r>
      <w:proofErr w:type="spellStart"/>
      <w:r>
        <w:rPr>
          <w:rFonts w:ascii="Arial" w:hAnsi="Arial" w:cs="Arial"/>
          <w:b/>
          <w:sz w:val="18"/>
          <w:szCs w:val="18"/>
        </w:rPr>
        <w:t>email:</w:t>
      </w:r>
      <w:r w:rsidR="004F273D">
        <w:rPr>
          <w:rFonts w:ascii="Arial" w:hAnsi="Arial" w:cs="Arial"/>
          <w:b/>
          <w:sz w:val="18"/>
          <w:szCs w:val="18"/>
        </w:rPr>
        <w:t>aulettaòunina.it</w:t>
      </w:r>
      <w:proofErr w:type="spellEnd"/>
      <w:r w:rsidR="004F273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hyperlink r:id="rId4"/>
      <w:r w:rsidR="004F273D">
        <w:rPr>
          <w:rStyle w:val="CollegamentoInternet"/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  </w:t>
      </w:r>
      <w:proofErr w:type="spellStart"/>
      <w:r>
        <w:rPr>
          <w:rFonts w:ascii="Arial" w:hAnsi="Arial" w:cs="Arial"/>
          <w:b/>
          <w:sz w:val="18"/>
          <w:szCs w:val="18"/>
        </w:rPr>
        <w:t>tel</w:t>
      </w:r>
      <w:proofErr w:type="spellEnd"/>
      <w:r>
        <w:rPr>
          <w:rFonts w:ascii="Arial" w:hAnsi="Arial" w:cs="Arial"/>
          <w:b/>
          <w:sz w:val="18"/>
          <w:szCs w:val="18"/>
        </w:rPr>
        <w:t>: 081-</w:t>
      </w:r>
      <w:r w:rsidR="004F273D">
        <w:rPr>
          <w:rFonts w:ascii="Arial" w:hAnsi="Arial" w:cs="Arial"/>
          <w:b/>
          <w:sz w:val="18"/>
          <w:szCs w:val="18"/>
        </w:rPr>
        <w:t>746</w:t>
      </w:r>
      <w:bookmarkStart w:id="0" w:name="_GoBack"/>
      <w:bookmarkEnd w:id="0"/>
    </w:p>
    <w:p w:rsidR="00B92D33" w:rsidRDefault="00BC1B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SSD: </w:t>
      </w:r>
      <w:r>
        <w:rPr>
          <w:rFonts w:ascii="Arial" w:hAnsi="Arial" w:cs="Arial"/>
          <w:sz w:val="18"/>
          <w:szCs w:val="18"/>
        </w:rPr>
        <w:tab/>
        <w:t>MED/</w:t>
      </w:r>
      <w:proofErr w:type="gramStart"/>
      <w:r>
        <w:rPr>
          <w:rFonts w:ascii="Arial" w:hAnsi="Arial" w:cs="Arial"/>
          <w:sz w:val="18"/>
          <w:szCs w:val="18"/>
        </w:rPr>
        <w:t xml:space="preserve">32  </w:t>
      </w:r>
      <w:r>
        <w:rPr>
          <w:rFonts w:ascii="Arial" w:hAnsi="Arial" w:cs="Arial"/>
          <w:sz w:val="18"/>
          <w:szCs w:val="18"/>
        </w:rPr>
        <w:tab/>
      </w:r>
      <w:proofErr w:type="gramEnd"/>
      <w:r>
        <w:rPr>
          <w:rFonts w:ascii="Arial" w:hAnsi="Arial" w:cs="Arial"/>
          <w:sz w:val="18"/>
          <w:szCs w:val="18"/>
        </w:rPr>
        <w:t>CFU: 5</w:t>
      </w:r>
    </w:p>
    <w:p w:rsidR="00B92D33" w:rsidRDefault="00B92D33">
      <w:pPr>
        <w:rPr>
          <w:rFonts w:ascii="Arial" w:hAnsi="Arial" w:cs="Arial"/>
          <w:sz w:val="18"/>
          <w:szCs w:val="18"/>
        </w:rPr>
      </w:pPr>
    </w:p>
    <w:p w:rsidR="00B92D33" w:rsidRDefault="00BC1B8C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Look w:val="0000" w:firstRow="0" w:lastRow="0" w:firstColumn="0" w:lastColumn="0" w:noHBand="0" w:noVBand="0"/>
      </w:tblPr>
      <w:tblGrid>
        <w:gridCol w:w="9869"/>
      </w:tblGrid>
      <w:tr w:rsidR="00B92D33">
        <w:trPr>
          <w:trHeight w:val="383"/>
        </w:trPr>
        <w:tc>
          <w:tcPr>
            <w:tcW w:w="9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33" w:rsidRDefault="00BC1B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Gli studenti devono dimostrare di aver appreso gli elementi utili per la professione di tecnico </w:t>
            </w:r>
            <w:proofErr w:type="gramStart"/>
            <w:r>
              <w:rPr>
                <w:sz w:val="18"/>
                <w:szCs w:val="18"/>
              </w:rPr>
              <w:t>audioprotesista  per</w:t>
            </w:r>
            <w:proofErr w:type="gramEnd"/>
            <w:r>
              <w:rPr>
                <w:sz w:val="18"/>
                <w:szCs w:val="18"/>
              </w:rPr>
              <w:t xml:space="preserve"> le applicazioni protesiche</w:t>
            </w:r>
          </w:p>
          <w:p w:rsidR="00B92D33" w:rsidRDefault="00B92D33">
            <w:pPr>
              <w:pStyle w:val="Default"/>
              <w:rPr>
                <w:sz w:val="18"/>
                <w:szCs w:val="18"/>
              </w:rPr>
            </w:pPr>
          </w:p>
        </w:tc>
      </w:tr>
      <w:tr w:rsidR="00B92D33">
        <w:trPr>
          <w:trHeight w:val="383"/>
        </w:trPr>
        <w:tc>
          <w:tcPr>
            <w:tcW w:w="9869" w:type="dxa"/>
            <w:tcBorders>
              <w:top w:val="single" w:sz="4" w:space="0" w:color="000000"/>
            </w:tcBorders>
          </w:tcPr>
          <w:p w:rsidR="00B92D33" w:rsidRDefault="00B92D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2D33" w:rsidRDefault="00B92D33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</w:p>
    <w:p w:rsidR="00B92D33" w:rsidRDefault="00BC1B8C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Programma </w:t>
      </w:r>
    </w:p>
    <w:p w:rsidR="00B92D33" w:rsidRDefault="00BC1B8C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1.Epidemiologia della </w:t>
      </w:r>
      <w:proofErr w:type="spellStart"/>
      <w:r>
        <w:rPr>
          <w:rFonts w:ascii="Arial" w:hAnsi="Arial" w:cs="Arial"/>
          <w:sz w:val="18"/>
          <w:szCs w:val="18"/>
        </w:rPr>
        <w:t>protesizzazione</w:t>
      </w:r>
      <w:proofErr w:type="spellEnd"/>
    </w:p>
    <w:p w:rsidR="00B92D33" w:rsidRDefault="00BC1B8C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2.Classificazione delle ipoacusie </w:t>
      </w:r>
      <w:proofErr w:type="spellStart"/>
      <w:r>
        <w:rPr>
          <w:rFonts w:ascii="Arial" w:hAnsi="Arial" w:cs="Arial"/>
          <w:sz w:val="18"/>
          <w:szCs w:val="18"/>
        </w:rPr>
        <w:t>protesizzabili</w:t>
      </w:r>
      <w:proofErr w:type="spellEnd"/>
      <w:r>
        <w:rPr>
          <w:rFonts w:ascii="Arial" w:hAnsi="Arial" w:cs="Arial"/>
          <w:sz w:val="18"/>
          <w:szCs w:val="18"/>
        </w:rPr>
        <w:t xml:space="preserve"> per tipologia ed intensità</w:t>
      </w:r>
    </w:p>
    <w:p w:rsidR="00B92D33" w:rsidRDefault="00BC1B8C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3.Classificazione delle ipoacusie </w:t>
      </w:r>
      <w:proofErr w:type="spellStart"/>
      <w:r>
        <w:rPr>
          <w:rFonts w:ascii="Arial" w:hAnsi="Arial" w:cs="Arial"/>
          <w:sz w:val="18"/>
          <w:szCs w:val="18"/>
        </w:rPr>
        <w:t>protesizzabili</w:t>
      </w:r>
      <w:proofErr w:type="spellEnd"/>
      <w:r>
        <w:rPr>
          <w:rFonts w:ascii="Arial" w:hAnsi="Arial" w:cs="Arial"/>
          <w:sz w:val="18"/>
          <w:szCs w:val="18"/>
        </w:rPr>
        <w:t xml:space="preserve"> per età di insorgenza e rispetto all’emergenza del linguaggio verbale</w:t>
      </w:r>
    </w:p>
    <w:p w:rsidR="00B92D33" w:rsidRDefault="00BC1B8C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Correlazione tra terapia protesica (CI-HA) e </w:t>
      </w:r>
      <w:proofErr w:type="spellStart"/>
      <w:r>
        <w:rPr>
          <w:rFonts w:ascii="Arial" w:hAnsi="Arial" w:cs="Arial"/>
          <w:sz w:val="18"/>
          <w:szCs w:val="18"/>
        </w:rPr>
        <w:t>neuroplasticità</w:t>
      </w:r>
      <w:proofErr w:type="spellEnd"/>
      <w:r>
        <w:rPr>
          <w:rFonts w:ascii="Arial" w:hAnsi="Arial" w:cs="Arial"/>
          <w:sz w:val="18"/>
          <w:szCs w:val="18"/>
        </w:rPr>
        <w:t xml:space="preserve"> centrale e periferica</w:t>
      </w:r>
    </w:p>
    <w:p w:rsidR="00B92D33" w:rsidRDefault="00BC1B8C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5.Obiettivi clinici delle terapie protesiche (bambino, adulto, anziano)</w:t>
      </w:r>
    </w:p>
    <w:p w:rsidR="00B92D33" w:rsidRDefault="00BC1B8C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6.Le fasi della terapia protesica e relativi test necessari:</w:t>
      </w:r>
    </w:p>
    <w:p w:rsidR="00B92D33" w:rsidRDefault="00BC1B8C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a.Prescrizione</w:t>
      </w:r>
      <w:proofErr w:type="spellEnd"/>
      <w:proofErr w:type="gramEnd"/>
    </w:p>
    <w:p w:rsidR="00B92D33" w:rsidRDefault="00BC1B8C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b.Predizione</w:t>
      </w:r>
      <w:proofErr w:type="spellEnd"/>
      <w:proofErr w:type="gramEnd"/>
    </w:p>
    <w:p w:rsidR="00B92D33" w:rsidRDefault="00BC1B8C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c.Adattamento</w:t>
      </w:r>
      <w:proofErr w:type="spellEnd"/>
    </w:p>
    <w:p w:rsidR="00B92D33" w:rsidRDefault="00BC1B8C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d.Follow</w:t>
      </w:r>
      <w:proofErr w:type="spellEnd"/>
      <w:r>
        <w:rPr>
          <w:rFonts w:ascii="Arial" w:hAnsi="Arial" w:cs="Arial"/>
          <w:sz w:val="18"/>
          <w:szCs w:val="18"/>
        </w:rPr>
        <w:t xml:space="preserve"> up</w:t>
      </w:r>
    </w:p>
    <w:p w:rsidR="00B92D33" w:rsidRDefault="00BC1B8C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7.Identificazione dei target della terapia nelle diverse tipologie di ipoacusia</w:t>
      </w:r>
    </w:p>
    <w:p w:rsidR="00B92D33" w:rsidRDefault="00BC1B8C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8.Metodologia di raggiungimento dei target</w:t>
      </w:r>
    </w:p>
    <w:p w:rsidR="00B92D33" w:rsidRDefault="00BC1B8C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9.Audiometria protesica di supporto</w:t>
      </w:r>
    </w:p>
    <w:p w:rsidR="00B92D33" w:rsidRDefault="00BC1B8C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10.Principi di scelta degli strumenti protesici:</w:t>
      </w:r>
    </w:p>
    <w:p w:rsidR="00B92D33" w:rsidRDefault="00BC1B8C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B92D33" w:rsidRDefault="00BC1B8C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a.Protesi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acustica</w:t>
      </w:r>
    </w:p>
    <w:p w:rsidR="00B92D33" w:rsidRDefault="00BC1B8C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b.Impianto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cocleare</w:t>
      </w:r>
    </w:p>
    <w:p w:rsidR="00B92D33" w:rsidRDefault="00BC1B8C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c.Protesi</w:t>
      </w:r>
      <w:proofErr w:type="spellEnd"/>
      <w:r>
        <w:rPr>
          <w:rFonts w:ascii="Arial" w:hAnsi="Arial" w:cs="Arial"/>
          <w:sz w:val="18"/>
          <w:szCs w:val="18"/>
        </w:rPr>
        <w:t xml:space="preserve"> impiantabili</w:t>
      </w:r>
    </w:p>
    <w:p w:rsidR="00B92D33" w:rsidRDefault="00BC1B8C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11.Principi di scelta tra i vari dispositivi</w:t>
      </w:r>
    </w:p>
    <w:p w:rsidR="00B92D33" w:rsidRDefault="00BC1B8C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12.Utilizzo integrato dei vari sistemi protesici (ibrido, bimodale, etc.)</w:t>
      </w:r>
    </w:p>
    <w:p w:rsidR="00B92D33" w:rsidRDefault="00BC1B8C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13.Gestione del paziente con protesi acustica, impianto cocleare, protesi impiantabili</w:t>
      </w:r>
    </w:p>
    <w:p w:rsidR="00B92D33" w:rsidRDefault="00BC1B8C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14.I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metodi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prescrittivi</w:t>
      </w:r>
      <w:proofErr w:type="spellEnd"/>
    </w:p>
    <w:p w:rsidR="00B92D33" w:rsidRDefault="00BC1B8C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15: I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sistemi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implantologici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speciali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Impianti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Bimodali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e CROS-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tipologie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segnali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applicazioni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cliniche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sistemi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valutativi</w:t>
      </w:r>
      <w:proofErr w:type="spellEnd"/>
    </w:p>
    <w:p w:rsidR="00B92D33" w:rsidRDefault="00B92D33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B92D33" w:rsidRDefault="00BC1B8C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val="en-US"/>
        </w:rPr>
        <w:t>.</w:t>
      </w:r>
      <w:r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  <w:proofErr w:type="gramEnd"/>
    </w:p>
    <w:p w:rsidR="00B92D33" w:rsidRDefault="00BC1B8C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1.Epidemiology of prosthetics</w:t>
      </w:r>
    </w:p>
    <w:p w:rsidR="00B92D33" w:rsidRDefault="00BC1B8C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2. Classification of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hypoacusies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that can be restored by type and intensity</w:t>
      </w:r>
    </w:p>
    <w:p w:rsidR="00B92D33" w:rsidRDefault="00BC1B8C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3. Classification of hearing loss reusable by age of onset and compared to the emergence of verbal language</w:t>
      </w:r>
    </w:p>
    <w:p w:rsidR="00B92D33" w:rsidRDefault="00BC1B8C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4.</w:t>
      </w:r>
      <w:r>
        <w:t xml:space="preserve"> </w:t>
      </w:r>
      <w:r>
        <w:rPr>
          <w:rFonts w:ascii="Arial" w:hAnsi="Arial" w:cs="Arial"/>
          <w:sz w:val="18"/>
          <w:szCs w:val="18"/>
          <w:lang w:val="en-US"/>
        </w:rPr>
        <w:t>Correlation between prosthetic therapy (CI-HA) and central and peripheral neuroplasticity</w:t>
      </w:r>
    </w:p>
    <w:p w:rsidR="00B92D33" w:rsidRDefault="00BC1B8C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5. Clinical objectives of prosthetic therapies (child, adult, elderly)</w:t>
      </w:r>
    </w:p>
    <w:p w:rsidR="00B92D33" w:rsidRDefault="00BC1B8C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6.The phases of prosthetic therapy and related necessary tests:</w:t>
      </w:r>
    </w:p>
    <w:p w:rsidR="00B92D33" w:rsidRDefault="00BC1B8C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a.Prescrizione</w:t>
      </w:r>
      <w:proofErr w:type="spellEnd"/>
      <w:proofErr w:type="gramEnd"/>
    </w:p>
    <w:p w:rsidR="00B92D33" w:rsidRDefault="00BC1B8C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b.Predizione</w:t>
      </w:r>
      <w:proofErr w:type="spellEnd"/>
      <w:proofErr w:type="gramEnd"/>
    </w:p>
    <w:p w:rsidR="00B92D33" w:rsidRDefault="00BC1B8C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c.Adattamento</w:t>
      </w:r>
      <w:proofErr w:type="spellEnd"/>
    </w:p>
    <w:p w:rsidR="00B92D33" w:rsidRDefault="00BC1B8C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  <w:lang w:val="en-US"/>
        </w:rPr>
        <w:t>d.Follow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up</w:t>
      </w:r>
    </w:p>
    <w:p w:rsidR="00B92D33" w:rsidRDefault="00BC1B8C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lastRenderedPageBreak/>
        <w:t>7. Identification of therapy targets in different types of hearing loss</w:t>
      </w:r>
    </w:p>
    <w:p w:rsidR="00B92D33" w:rsidRDefault="00BC1B8C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8. Method of achieving targets</w:t>
      </w:r>
    </w:p>
    <w:p w:rsidR="00B92D33" w:rsidRDefault="00BC1B8C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9. Support prosthetic audiometry</w:t>
      </w:r>
    </w:p>
    <w:p w:rsidR="00B92D33" w:rsidRDefault="00BC1B8C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10. Principles of choice of prosthetic instruments:</w:t>
      </w:r>
    </w:p>
    <w:p w:rsidR="00B92D33" w:rsidRDefault="00BC1B8C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  <w:lang w:val="en-US"/>
        </w:rPr>
        <w:t>a.Aconomic</w:t>
      </w:r>
      <w:proofErr w:type="spellEnd"/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hearing</w:t>
      </w:r>
    </w:p>
    <w:p w:rsidR="00B92D33" w:rsidRDefault="00BC1B8C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b. Cochlear implant</w:t>
      </w:r>
    </w:p>
    <w:p w:rsidR="00B92D33" w:rsidRDefault="00BC1B8C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c. Implantable prostheses</w:t>
      </w:r>
    </w:p>
    <w:p w:rsidR="00B92D33" w:rsidRDefault="00BC1B8C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11. Principles of choice between the various devices</w:t>
      </w:r>
    </w:p>
    <w:p w:rsidR="00B92D33" w:rsidRDefault="00BC1B8C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12. Integrated use of the various prosthetic systems (hybrid, bimodal, etc.)</w:t>
      </w:r>
    </w:p>
    <w:p w:rsidR="00B92D33" w:rsidRDefault="00BC1B8C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13. Patient management with hearing aid, cochlear implant, implantable prostheses</w:t>
      </w:r>
    </w:p>
    <w:p w:rsidR="00B92D33" w:rsidRDefault="00BC1B8C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14. The </w:t>
      </w:r>
      <w:proofErr w:type="spellStart"/>
      <w:r>
        <w:rPr>
          <w:rFonts w:ascii="Arial" w:hAnsi="Arial" w:cs="Arial"/>
          <w:sz w:val="18"/>
          <w:szCs w:val="18"/>
        </w:rPr>
        <w:t>prescriptive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methods</w:t>
      </w:r>
      <w:proofErr w:type="spellEnd"/>
    </w:p>
    <w:p w:rsidR="00B92D33" w:rsidRDefault="00BC1B8C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15. Special </w:t>
      </w:r>
      <w:proofErr w:type="spellStart"/>
      <w:r>
        <w:rPr>
          <w:rFonts w:ascii="Arial" w:hAnsi="Arial" w:cs="Arial"/>
          <w:sz w:val="18"/>
          <w:szCs w:val="18"/>
        </w:rPr>
        <w:t>implant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systems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Bimodal</w:t>
      </w:r>
      <w:proofErr w:type="spellEnd"/>
      <w:r>
        <w:rPr>
          <w:rFonts w:ascii="Arial" w:hAnsi="Arial" w:cs="Arial"/>
          <w:sz w:val="18"/>
          <w:szCs w:val="18"/>
        </w:rPr>
        <w:t xml:space="preserve"> and CROS </w:t>
      </w:r>
      <w:proofErr w:type="spellStart"/>
      <w:r>
        <w:rPr>
          <w:rFonts w:ascii="Arial" w:hAnsi="Arial" w:cs="Arial"/>
          <w:sz w:val="18"/>
          <w:szCs w:val="18"/>
        </w:rPr>
        <w:t>Implants</w:t>
      </w:r>
      <w:proofErr w:type="spellEnd"/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types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signals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clinical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applications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evaluation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systems</w:t>
      </w:r>
      <w:proofErr w:type="spellEnd"/>
    </w:p>
    <w:p w:rsidR="00B92D33" w:rsidRDefault="00B92D33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B92D33" w:rsidRDefault="00B92D33">
      <w:pPr>
        <w:pStyle w:val="NormaleWeb"/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B92D33" w:rsidRDefault="00BC1B8C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INSEGNAMENTO (2): Audioprotesi IV</w:t>
      </w:r>
    </w:p>
    <w:p w:rsidR="00B92D33" w:rsidRDefault="00BC1B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Titolo Insegnamento In </w:t>
      </w:r>
      <w:proofErr w:type="gramStart"/>
      <w:r>
        <w:rPr>
          <w:rFonts w:ascii="Arial" w:hAnsi="Arial" w:cs="Arial"/>
          <w:sz w:val="18"/>
          <w:szCs w:val="18"/>
        </w:rPr>
        <w:t xml:space="preserve">Inglese:  </w:t>
      </w:r>
      <w:proofErr w:type="spellStart"/>
      <w:r>
        <w:rPr>
          <w:rFonts w:ascii="Arial" w:hAnsi="Arial" w:cs="Arial"/>
          <w:sz w:val="18"/>
          <w:szCs w:val="18"/>
        </w:rPr>
        <w:t>Hearing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Aid</w:t>
      </w:r>
      <w:proofErr w:type="spellEnd"/>
      <w:r>
        <w:rPr>
          <w:rFonts w:ascii="Arial" w:hAnsi="Arial" w:cs="Arial"/>
          <w:sz w:val="18"/>
          <w:szCs w:val="18"/>
        </w:rPr>
        <w:t xml:space="preserve"> IV</w:t>
      </w:r>
    </w:p>
    <w:p w:rsidR="00B92D33" w:rsidRDefault="00BC1B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Docente: Pasquale Riccardi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email: </w:t>
      </w:r>
      <w:hyperlink r:id="rId5">
        <w:r>
          <w:rPr>
            <w:rStyle w:val="CollegamentoInternet"/>
            <w:rFonts w:ascii="Arial" w:hAnsi="Arial" w:cs="Arial"/>
            <w:b/>
            <w:sz w:val="18"/>
            <w:szCs w:val="18"/>
          </w:rPr>
          <w:t>pasquale.riccardi@libero.it</w:t>
        </w:r>
      </w:hyperlink>
      <w:r>
        <w:rPr>
          <w:rFonts w:ascii="Arial" w:hAnsi="Arial" w:cs="Arial"/>
          <w:b/>
          <w:sz w:val="18"/>
          <w:szCs w:val="18"/>
        </w:rPr>
        <w:t xml:space="preserve">               </w:t>
      </w:r>
      <w:proofErr w:type="spellStart"/>
      <w:r>
        <w:rPr>
          <w:rFonts w:ascii="Arial" w:hAnsi="Arial" w:cs="Arial"/>
          <w:b/>
          <w:sz w:val="18"/>
          <w:szCs w:val="18"/>
        </w:rPr>
        <w:t>Tel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: </w:t>
      </w:r>
    </w:p>
    <w:p w:rsidR="00B92D33" w:rsidRDefault="00BC1B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SSD: </w:t>
      </w:r>
      <w:r>
        <w:rPr>
          <w:rFonts w:ascii="Arial" w:hAnsi="Arial" w:cs="Arial"/>
          <w:sz w:val="18"/>
          <w:szCs w:val="18"/>
        </w:rPr>
        <w:tab/>
        <w:t>MED/</w:t>
      </w:r>
      <w:proofErr w:type="gramStart"/>
      <w:r>
        <w:rPr>
          <w:rFonts w:ascii="Arial" w:hAnsi="Arial" w:cs="Arial"/>
          <w:sz w:val="18"/>
          <w:szCs w:val="18"/>
        </w:rPr>
        <w:t xml:space="preserve">50  </w:t>
      </w:r>
      <w:r>
        <w:rPr>
          <w:rFonts w:ascii="Arial" w:hAnsi="Arial" w:cs="Arial"/>
          <w:sz w:val="18"/>
          <w:szCs w:val="18"/>
        </w:rPr>
        <w:tab/>
      </w:r>
      <w:proofErr w:type="gramEnd"/>
      <w:r>
        <w:rPr>
          <w:rFonts w:ascii="Arial" w:hAnsi="Arial" w:cs="Arial"/>
          <w:sz w:val="18"/>
          <w:szCs w:val="18"/>
        </w:rPr>
        <w:t>CFU: 3</w:t>
      </w:r>
    </w:p>
    <w:p w:rsidR="00B92D33" w:rsidRDefault="00BC1B8C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D54139" w:rsidRDefault="00D54139" w:rsidP="00D5413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Lo studente deve dimostrare di avere appresso i concetti fondamentali della psicoacustica e di come questi sono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implemetati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nel mondo della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protesizzazione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acustica e impiantistica. Inoltre, lo studente comprovare le conoscenze dell’impianto cocleare e del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fitting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di base di un impianto cocleare indipendentemente dalla strategia di stimolazione applicata.</w:t>
      </w:r>
    </w:p>
    <w:p w:rsidR="00472E02" w:rsidRPr="00472E02" w:rsidRDefault="00472E02" w:rsidP="00472E0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8"/>
          <w:szCs w:val="18"/>
        </w:rPr>
      </w:pPr>
      <w:r w:rsidRPr="00472E02">
        <w:rPr>
          <w:b/>
          <w:bCs/>
          <w:sz w:val="18"/>
          <w:szCs w:val="18"/>
        </w:rPr>
        <w:t xml:space="preserve">Programma </w:t>
      </w:r>
    </w:p>
    <w:p w:rsidR="00472E02" w:rsidRPr="00472E02" w:rsidRDefault="00472E02" w:rsidP="00472E0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8"/>
          <w:szCs w:val="18"/>
        </w:rPr>
      </w:pPr>
    </w:p>
    <w:p w:rsidR="00472E02" w:rsidRPr="00472E02" w:rsidRDefault="00472E02" w:rsidP="00472E0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sz w:val="18"/>
          <w:szCs w:val="18"/>
        </w:rPr>
      </w:pPr>
      <w:r w:rsidRPr="00472E02">
        <w:rPr>
          <w:bCs/>
          <w:sz w:val="18"/>
          <w:szCs w:val="18"/>
        </w:rPr>
        <w:t>Cenni di Acustica e Psicoacustica</w:t>
      </w:r>
    </w:p>
    <w:p w:rsidR="00472E02" w:rsidRPr="00472E02" w:rsidRDefault="00472E02" w:rsidP="00472E0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sz w:val="18"/>
          <w:szCs w:val="18"/>
        </w:rPr>
      </w:pPr>
      <w:r w:rsidRPr="00472E02">
        <w:rPr>
          <w:bCs/>
          <w:sz w:val="18"/>
          <w:szCs w:val="18"/>
        </w:rPr>
        <w:t>La coclea vista dalla psicoacustica</w:t>
      </w:r>
    </w:p>
    <w:p w:rsidR="00472E02" w:rsidRPr="00472E02" w:rsidRDefault="00472E02" w:rsidP="00472E0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sz w:val="18"/>
          <w:szCs w:val="18"/>
        </w:rPr>
      </w:pPr>
      <w:r w:rsidRPr="00472E02">
        <w:rPr>
          <w:bCs/>
          <w:sz w:val="18"/>
          <w:szCs w:val="18"/>
        </w:rPr>
        <w:t>La psicoacustica applicata alla pratica clinica.</w:t>
      </w:r>
    </w:p>
    <w:p w:rsidR="00472E02" w:rsidRPr="00472E02" w:rsidRDefault="00472E02" w:rsidP="00472E0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sz w:val="18"/>
          <w:szCs w:val="18"/>
        </w:rPr>
      </w:pPr>
      <w:r w:rsidRPr="00472E02">
        <w:rPr>
          <w:bCs/>
          <w:sz w:val="18"/>
          <w:szCs w:val="18"/>
        </w:rPr>
        <w:t>Nuove metodiche di audiometria vocale: STARR e MATRIX test</w:t>
      </w:r>
    </w:p>
    <w:p w:rsidR="00472E02" w:rsidRPr="00472E02" w:rsidRDefault="00472E02" w:rsidP="00472E0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sz w:val="18"/>
          <w:szCs w:val="18"/>
        </w:rPr>
      </w:pPr>
      <w:r w:rsidRPr="00472E02">
        <w:rPr>
          <w:bCs/>
          <w:sz w:val="18"/>
          <w:szCs w:val="18"/>
        </w:rPr>
        <w:t>L’impianto cocleare</w:t>
      </w:r>
    </w:p>
    <w:p w:rsidR="00472E02" w:rsidRPr="00472E02" w:rsidRDefault="00472E02" w:rsidP="00472E0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sz w:val="18"/>
          <w:szCs w:val="18"/>
        </w:rPr>
      </w:pPr>
      <w:r w:rsidRPr="00472E02">
        <w:rPr>
          <w:bCs/>
          <w:sz w:val="18"/>
          <w:szCs w:val="18"/>
        </w:rPr>
        <w:t>Strategia di stimolazione ACE</w:t>
      </w:r>
    </w:p>
    <w:p w:rsidR="00472E02" w:rsidRPr="00472E02" w:rsidRDefault="00472E02" w:rsidP="00472E0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sz w:val="18"/>
          <w:szCs w:val="18"/>
        </w:rPr>
      </w:pPr>
      <w:r w:rsidRPr="00472E02">
        <w:rPr>
          <w:bCs/>
          <w:sz w:val="18"/>
          <w:szCs w:val="18"/>
        </w:rPr>
        <w:t xml:space="preserve">Strategia di Stimolazione </w:t>
      </w:r>
      <w:proofErr w:type="spellStart"/>
      <w:r w:rsidRPr="00472E02">
        <w:rPr>
          <w:bCs/>
          <w:sz w:val="18"/>
          <w:szCs w:val="18"/>
        </w:rPr>
        <w:t>HiRes</w:t>
      </w:r>
      <w:proofErr w:type="spellEnd"/>
    </w:p>
    <w:p w:rsidR="00472E02" w:rsidRPr="00472E02" w:rsidRDefault="00472E02" w:rsidP="00472E0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sz w:val="18"/>
          <w:szCs w:val="18"/>
        </w:rPr>
      </w:pPr>
      <w:r w:rsidRPr="00472E02">
        <w:rPr>
          <w:bCs/>
          <w:sz w:val="18"/>
          <w:szCs w:val="18"/>
        </w:rPr>
        <w:t>Strategia di Stimolazione FSP</w:t>
      </w:r>
    </w:p>
    <w:p w:rsidR="00472E02" w:rsidRPr="00472E02" w:rsidRDefault="00472E02" w:rsidP="00472E0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sz w:val="18"/>
          <w:szCs w:val="18"/>
        </w:rPr>
      </w:pPr>
      <w:r w:rsidRPr="00472E02">
        <w:rPr>
          <w:bCs/>
          <w:sz w:val="18"/>
          <w:szCs w:val="18"/>
        </w:rPr>
        <w:t xml:space="preserve">Strategia di stimolazione </w:t>
      </w:r>
      <w:proofErr w:type="spellStart"/>
      <w:r w:rsidRPr="00472E02">
        <w:rPr>
          <w:bCs/>
          <w:sz w:val="18"/>
          <w:szCs w:val="18"/>
        </w:rPr>
        <w:t>Christal</w:t>
      </w:r>
      <w:proofErr w:type="spellEnd"/>
    </w:p>
    <w:p w:rsidR="00472E02" w:rsidRPr="00472E02" w:rsidRDefault="00472E02" w:rsidP="00472E0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sz w:val="18"/>
          <w:szCs w:val="18"/>
        </w:rPr>
      </w:pPr>
      <w:r w:rsidRPr="00472E02">
        <w:rPr>
          <w:bCs/>
          <w:sz w:val="18"/>
          <w:szCs w:val="18"/>
        </w:rPr>
        <w:t>Test elettrofisiologici applicati all’impianti cocleari</w:t>
      </w:r>
    </w:p>
    <w:p w:rsidR="00472E02" w:rsidRPr="00472E02" w:rsidRDefault="00472E02" w:rsidP="00472E0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sz w:val="18"/>
          <w:szCs w:val="18"/>
        </w:rPr>
      </w:pPr>
      <w:r w:rsidRPr="00472E02">
        <w:rPr>
          <w:bCs/>
          <w:sz w:val="18"/>
          <w:szCs w:val="18"/>
        </w:rPr>
        <w:t xml:space="preserve">Principi di </w:t>
      </w:r>
      <w:proofErr w:type="spellStart"/>
      <w:r w:rsidRPr="00472E02">
        <w:rPr>
          <w:bCs/>
          <w:sz w:val="18"/>
          <w:szCs w:val="18"/>
        </w:rPr>
        <w:t>Fitting</w:t>
      </w:r>
      <w:proofErr w:type="spellEnd"/>
      <w:r w:rsidRPr="00472E02">
        <w:rPr>
          <w:bCs/>
          <w:sz w:val="18"/>
          <w:szCs w:val="18"/>
        </w:rPr>
        <w:t xml:space="preserve"> degli impianti cocleari</w:t>
      </w:r>
    </w:p>
    <w:p w:rsidR="00472E02" w:rsidRPr="00472E02" w:rsidRDefault="00472E02" w:rsidP="00472E0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sz w:val="18"/>
          <w:szCs w:val="18"/>
        </w:rPr>
      </w:pPr>
      <w:r w:rsidRPr="00472E02">
        <w:rPr>
          <w:bCs/>
          <w:sz w:val="18"/>
          <w:szCs w:val="18"/>
        </w:rPr>
        <w:t>Il sistema Bimodale</w:t>
      </w:r>
    </w:p>
    <w:p w:rsidR="00472E02" w:rsidRPr="00472E02" w:rsidRDefault="00472E02" w:rsidP="00472E0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sz w:val="18"/>
          <w:szCs w:val="18"/>
        </w:rPr>
      </w:pPr>
      <w:r w:rsidRPr="00472E02">
        <w:rPr>
          <w:bCs/>
          <w:sz w:val="18"/>
          <w:szCs w:val="18"/>
        </w:rPr>
        <w:t>Il sistema Elettro-acustico</w:t>
      </w:r>
    </w:p>
    <w:p w:rsidR="00472E02" w:rsidRPr="00472E02" w:rsidRDefault="00472E02" w:rsidP="00472E0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sz w:val="18"/>
          <w:szCs w:val="18"/>
        </w:rPr>
      </w:pPr>
    </w:p>
    <w:p w:rsidR="00472E02" w:rsidRPr="00472E02" w:rsidRDefault="00472E02" w:rsidP="00472E0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sz w:val="18"/>
          <w:szCs w:val="18"/>
        </w:rPr>
      </w:pPr>
    </w:p>
    <w:p w:rsidR="00472E02" w:rsidRDefault="00472E02" w:rsidP="00472E0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8"/>
          <w:szCs w:val="18"/>
        </w:rPr>
      </w:pPr>
      <w:proofErr w:type="spellStart"/>
      <w:r w:rsidRPr="00472E02">
        <w:rPr>
          <w:b/>
          <w:bCs/>
          <w:sz w:val="18"/>
          <w:szCs w:val="18"/>
        </w:rPr>
        <w:t>Contents</w:t>
      </w:r>
      <w:proofErr w:type="spellEnd"/>
      <w:r w:rsidRPr="00472E02">
        <w:rPr>
          <w:b/>
          <w:bCs/>
          <w:sz w:val="18"/>
          <w:szCs w:val="18"/>
        </w:rPr>
        <w:t xml:space="preserve"> </w:t>
      </w:r>
    </w:p>
    <w:p w:rsidR="00472E02" w:rsidRPr="00472E02" w:rsidRDefault="00472E02" w:rsidP="00472E0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8"/>
          <w:szCs w:val="18"/>
        </w:rPr>
      </w:pPr>
    </w:p>
    <w:p w:rsidR="00472E02" w:rsidRPr="00472E02" w:rsidRDefault="00472E02" w:rsidP="00472E0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sz w:val="18"/>
          <w:szCs w:val="18"/>
        </w:rPr>
      </w:pPr>
      <w:proofErr w:type="spellStart"/>
      <w:r w:rsidRPr="00472E02">
        <w:rPr>
          <w:bCs/>
          <w:sz w:val="18"/>
          <w:szCs w:val="18"/>
        </w:rPr>
        <w:t>Elements</w:t>
      </w:r>
      <w:proofErr w:type="spellEnd"/>
      <w:r w:rsidRPr="00472E02">
        <w:rPr>
          <w:bCs/>
          <w:sz w:val="18"/>
          <w:szCs w:val="18"/>
        </w:rPr>
        <w:t xml:space="preserve"> of </w:t>
      </w:r>
      <w:proofErr w:type="spellStart"/>
      <w:r w:rsidRPr="00472E02">
        <w:rPr>
          <w:bCs/>
          <w:sz w:val="18"/>
          <w:szCs w:val="18"/>
        </w:rPr>
        <w:t>Acoustics</w:t>
      </w:r>
      <w:proofErr w:type="spellEnd"/>
      <w:r w:rsidRPr="00472E02">
        <w:rPr>
          <w:bCs/>
          <w:sz w:val="18"/>
          <w:szCs w:val="18"/>
        </w:rPr>
        <w:t xml:space="preserve"> and </w:t>
      </w:r>
      <w:proofErr w:type="spellStart"/>
      <w:r w:rsidRPr="00472E02">
        <w:rPr>
          <w:bCs/>
          <w:sz w:val="18"/>
          <w:szCs w:val="18"/>
        </w:rPr>
        <w:t>Psychoacoustics</w:t>
      </w:r>
      <w:proofErr w:type="spellEnd"/>
    </w:p>
    <w:p w:rsidR="00472E02" w:rsidRPr="00472E02" w:rsidRDefault="00472E02" w:rsidP="00472E0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sz w:val="18"/>
          <w:szCs w:val="18"/>
        </w:rPr>
      </w:pPr>
      <w:r w:rsidRPr="00472E02">
        <w:rPr>
          <w:bCs/>
          <w:sz w:val="18"/>
          <w:szCs w:val="18"/>
        </w:rPr>
        <w:t xml:space="preserve">The </w:t>
      </w:r>
      <w:proofErr w:type="spellStart"/>
      <w:r w:rsidRPr="00472E02">
        <w:rPr>
          <w:bCs/>
          <w:sz w:val="18"/>
          <w:szCs w:val="18"/>
        </w:rPr>
        <w:t>cochlea</w:t>
      </w:r>
      <w:proofErr w:type="spellEnd"/>
      <w:r w:rsidRPr="00472E02">
        <w:rPr>
          <w:bCs/>
          <w:sz w:val="18"/>
          <w:szCs w:val="18"/>
        </w:rPr>
        <w:t xml:space="preserve"> </w:t>
      </w:r>
      <w:proofErr w:type="spellStart"/>
      <w:r w:rsidRPr="00472E02">
        <w:rPr>
          <w:bCs/>
          <w:sz w:val="18"/>
          <w:szCs w:val="18"/>
        </w:rPr>
        <w:t>seen</w:t>
      </w:r>
      <w:proofErr w:type="spellEnd"/>
      <w:r w:rsidRPr="00472E02">
        <w:rPr>
          <w:bCs/>
          <w:sz w:val="18"/>
          <w:szCs w:val="18"/>
        </w:rPr>
        <w:t xml:space="preserve"> from </w:t>
      </w:r>
      <w:proofErr w:type="spellStart"/>
      <w:r w:rsidRPr="00472E02">
        <w:rPr>
          <w:bCs/>
          <w:sz w:val="18"/>
          <w:szCs w:val="18"/>
        </w:rPr>
        <w:t>psychoacoustics</w:t>
      </w:r>
      <w:proofErr w:type="spellEnd"/>
    </w:p>
    <w:p w:rsidR="00472E02" w:rsidRPr="00472E02" w:rsidRDefault="00472E02" w:rsidP="00472E0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sz w:val="18"/>
          <w:szCs w:val="18"/>
        </w:rPr>
      </w:pPr>
      <w:proofErr w:type="spellStart"/>
      <w:r w:rsidRPr="00472E02">
        <w:rPr>
          <w:bCs/>
          <w:sz w:val="18"/>
          <w:szCs w:val="18"/>
        </w:rPr>
        <w:t>Psychoacoustics</w:t>
      </w:r>
      <w:proofErr w:type="spellEnd"/>
      <w:r w:rsidRPr="00472E02">
        <w:rPr>
          <w:bCs/>
          <w:sz w:val="18"/>
          <w:szCs w:val="18"/>
        </w:rPr>
        <w:t xml:space="preserve"> </w:t>
      </w:r>
      <w:proofErr w:type="spellStart"/>
      <w:r w:rsidRPr="00472E02">
        <w:rPr>
          <w:bCs/>
          <w:sz w:val="18"/>
          <w:szCs w:val="18"/>
        </w:rPr>
        <w:t>applied</w:t>
      </w:r>
      <w:proofErr w:type="spellEnd"/>
      <w:r w:rsidRPr="00472E02">
        <w:rPr>
          <w:bCs/>
          <w:sz w:val="18"/>
          <w:szCs w:val="18"/>
        </w:rPr>
        <w:t xml:space="preserve"> to </w:t>
      </w:r>
      <w:proofErr w:type="spellStart"/>
      <w:r w:rsidRPr="00472E02">
        <w:rPr>
          <w:bCs/>
          <w:sz w:val="18"/>
          <w:szCs w:val="18"/>
        </w:rPr>
        <w:t>clinical</w:t>
      </w:r>
      <w:proofErr w:type="spellEnd"/>
      <w:r w:rsidRPr="00472E02">
        <w:rPr>
          <w:bCs/>
          <w:sz w:val="18"/>
          <w:szCs w:val="18"/>
        </w:rPr>
        <w:t xml:space="preserve"> </w:t>
      </w:r>
      <w:proofErr w:type="spellStart"/>
      <w:r w:rsidRPr="00472E02">
        <w:rPr>
          <w:bCs/>
          <w:sz w:val="18"/>
          <w:szCs w:val="18"/>
        </w:rPr>
        <w:t>practice</w:t>
      </w:r>
      <w:proofErr w:type="spellEnd"/>
      <w:r w:rsidRPr="00472E02">
        <w:rPr>
          <w:bCs/>
          <w:sz w:val="18"/>
          <w:szCs w:val="18"/>
        </w:rPr>
        <w:t>.</w:t>
      </w:r>
    </w:p>
    <w:p w:rsidR="00472E02" w:rsidRPr="00472E02" w:rsidRDefault="00472E02" w:rsidP="00472E0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sz w:val="18"/>
          <w:szCs w:val="18"/>
        </w:rPr>
      </w:pPr>
      <w:r w:rsidRPr="00472E02">
        <w:rPr>
          <w:bCs/>
          <w:sz w:val="18"/>
          <w:szCs w:val="18"/>
        </w:rPr>
        <w:t xml:space="preserve">New </w:t>
      </w:r>
      <w:proofErr w:type="spellStart"/>
      <w:r w:rsidRPr="00472E02">
        <w:rPr>
          <w:bCs/>
          <w:sz w:val="18"/>
          <w:szCs w:val="18"/>
        </w:rPr>
        <w:t>speech</w:t>
      </w:r>
      <w:proofErr w:type="spellEnd"/>
      <w:r w:rsidRPr="00472E02">
        <w:rPr>
          <w:bCs/>
          <w:sz w:val="18"/>
          <w:szCs w:val="18"/>
        </w:rPr>
        <w:t xml:space="preserve"> </w:t>
      </w:r>
      <w:proofErr w:type="spellStart"/>
      <w:r w:rsidRPr="00472E02">
        <w:rPr>
          <w:bCs/>
          <w:sz w:val="18"/>
          <w:szCs w:val="18"/>
        </w:rPr>
        <w:t>audiometry</w:t>
      </w:r>
      <w:proofErr w:type="spellEnd"/>
      <w:r w:rsidRPr="00472E02">
        <w:rPr>
          <w:bCs/>
          <w:sz w:val="18"/>
          <w:szCs w:val="18"/>
        </w:rPr>
        <w:t xml:space="preserve"> </w:t>
      </w:r>
      <w:proofErr w:type="spellStart"/>
      <w:r w:rsidRPr="00472E02">
        <w:rPr>
          <w:bCs/>
          <w:sz w:val="18"/>
          <w:szCs w:val="18"/>
        </w:rPr>
        <w:t>methods</w:t>
      </w:r>
      <w:proofErr w:type="spellEnd"/>
      <w:r w:rsidRPr="00472E02">
        <w:rPr>
          <w:bCs/>
          <w:sz w:val="18"/>
          <w:szCs w:val="18"/>
        </w:rPr>
        <w:t>: STARR and MATRIX test</w:t>
      </w:r>
    </w:p>
    <w:p w:rsidR="00472E02" w:rsidRPr="00472E02" w:rsidRDefault="00472E02" w:rsidP="00472E0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sz w:val="18"/>
          <w:szCs w:val="18"/>
        </w:rPr>
      </w:pPr>
      <w:r w:rsidRPr="00472E02">
        <w:rPr>
          <w:bCs/>
          <w:sz w:val="18"/>
          <w:szCs w:val="18"/>
        </w:rPr>
        <w:t xml:space="preserve">The </w:t>
      </w:r>
      <w:proofErr w:type="spellStart"/>
      <w:r w:rsidRPr="00472E02">
        <w:rPr>
          <w:bCs/>
          <w:sz w:val="18"/>
          <w:szCs w:val="18"/>
        </w:rPr>
        <w:t>cochlear</w:t>
      </w:r>
      <w:proofErr w:type="spellEnd"/>
      <w:r w:rsidRPr="00472E02">
        <w:rPr>
          <w:bCs/>
          <w:sz w:val="18"/>
          <w:szCs w:val="18"/>
        </w:rPr>
        <w:t xml:space="preserve"> </w:t>
      </w:r>
      <w:proofErr w:type="spellStart"/>
      <w:r w:rsidRPr="00472E02">
        <w:rPr>
          <w:bCs/>
          <w:sz w:val="18"/>
          <w:szCs w:val="18"/>
        </w:rPr>
        <w:t>implant</w:t>
      </w:r>
      <w:proofErr w:type="spellEnd"/>
    </w:p>
    <w:p w:rsidR="00472E02" w:rsidRPr="00472E02" w:rsidRDefault="00472E02" w:rsidP="00472E0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sz w:val="18"/>
          <w:szCs w:val="18"/>
        </w:rPr>
      </w:pPr>
      <w:r w:rsidRPr="00472E02">
        <w:rPr>
          <w:bCs/>
          <w:sz w:val="18"/>
          <w:szCs w:val="18"/>
        </w:rPr>
        <w:t xml:space="preserve">ACE </w:t>
      </w:r>
      <w:proofErr w:type="spellStart"/>
      <w:r w:rsidRPr="00472E02">
        <w:rPr>
          <w:bCs/>
          <w:sz w:val="18"/>
          <w:szCs w:val="18"/>
        </w:rPr>
        <w:t>stimulation</w:t>
      </w:r>
      <w:proofErr w:type="spellEnd"/>
      <w:r w:rsidRPr="00472E02">
        <w:rPr>
          <w:bCs/>
          <w:sz w:val="18"/>
          <w:szCs w:val="18"/>
        </w:rPr>
        <w:t xml:space="preserve"> </w:t>
      </w:r>
      <w:proofErr w:type="spellStart"/>
      <w:r w:rsidRPr="00472E02">
        <w:rPr>
          <w:bCs/>
          <w:sz w:val="18"/>
          <w:szCs w:val="18"/>
        </w:rPr>
        <w:t>strategy</w:t>
      </w:r>
      <w:proofErr w:type="spellEnd"/>
    </w:p>
    <w:p w:rsidR="00472E02" w:rsidRPr="00472E02" w:rsidRDefault="00472E02" w:rsidP="00472E0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sz w:val="18"/>
          <w:szCs w:val="18"/>
        </w:rPr>
      </w:pPr>
      <w:proofErr w:type="spellStart"/>
      <w:r w:rsidRPr="00472E02">
        <w:rPr>
          <w:bCs/>
          <w:sz w:val="18"/>
          <w:szCs w:val="18"/>
        </w:rPr>
        <w:t>HiRes</w:t>
      </w:r>
      <w:proofErr w:type="spellEnd"/>
      <w:r w:rsidRPr="00472E02">
        <w:rPr>
          <w:bCs/>
          <w:sz w:val="18"/>
          <w:szCs w:val="18"/>
        </w:rPr>
        <w:t xml:space="preserve"> </w:t>
      </w:r>
      <w:proofErr w:type="spellStart"/>
      <w:r w:rsidRPr="00472E02">
        <w:rPr>
          <w:bCs/>
          <w:sz w:val="18"/>
          <w:szCs w:val="18"/>
        </w:rPr>
        <w:t>Stimulation</w:t>
      </w:r>
      <w:proofErr w:type="spellEnd"/>
      <w:r w:rsidRPr="00472E02">
        <w:rPr>
          <w:bCs/>
          <w:sz w:val="18"/>
          <w:szCs w:val="18"/>
        </w:rPr>
        <w:t xml:space="preserve"> </w:t>
      </w:r>
      <w:proofErr w:type="spellStart"/>
      <w:r w:rsidRPr="00472E02">
        <w:rPr>
          <w:bCs/>
          <w:sz w:val="18"/>
          <w:szCs w:val="18"/>
        </w:rPr>
        <w:t>Strategy</w:t>
      </w:r>
      <w:proofErr w:type="spellEnd"/>
    </w:p>
    <w:p w:rsidR="00472E02" w:rsidRPr="00472E02" w:rsidRDefault="00472E02" w:rsidP="00472E0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sz w:val="18"/>
          <w:szCs w:val="18"/>
        </w:rPr>
      </w:pPr>
      <w:r w:rsidRPr="00472E02">
        <w:rPr>
          <w:bCs/>
          <w:sz w:val="18"/>
          <w:szCs w:val="18"/>
        </w:rPr>
        <w:t xml:space="preserve">FSP </w:t>
      </w:r>
      <w:proofErr w:type="spellStart"/>
      <w:r w:rsidRPr="00472E02">
        <w:rPr>
          <w:bCs/>
          <w:sz w:val="18"/>
          <w:szCs w:val="18"/>
        </w:rPr>
        <w:t>Stimulation</w:t>
      </w:r>
      <w:proofErr w:type="spellEnd"/>
      <w:r w:rsidRPr="00472E02">
        <w:rPr>
          <w:bCs/>
          <w:sz w:val="18"/>
          <w:szCs w:val="18"/>
        </w:rPr>
        <w:t xml:space="preserve"> </w:t>
      </w:r>
      <w:proofErr w:type="spellStart"/>
      <w:r w:rsidRPr="00472E02">
        <w:rPr>
          <w:bCs/>
          <w:sz w:val="18"/>
          <w:szCs w:val="18"/>
        </w:rPr>
        <w:t>Strategy</w:t>
      </w:r>
      <w:proofErr w:type="spellEnd"/>
    </w:p>
    <w:p w:rsidR="00472E02" w:rsidRPr="00472E02" w:rsidRDefault="00472E02" w:rsidP="00472E0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sz w:val="18"/>
          <w:szCs w:val="18"/>
        </w:rPr>
      </w:pPr>
      <w:proofErr w:type="spellStart"/>
      <w:r w:rsidRPr="00472E02">
        <w:rPr>
          <w:bCs/>
          <w:sz w:val="18"/>
          <w:szCs w:val="18"/>
        </w:rPr>
        <w:t>Christal</w:t>
      </w:r>
      <w:proofErr w:type="spellEnd"/>
      <w:r w:rsidRPr="00472E02">
        <w:rPr>
          <w:bCs/>
          <w:sz w:val="18"/>
          <w:szCs w:val="18"/>
        </w:rPr>
        <w:t xml:space="preserve"> </w:t>
      </w:r>
      <w:proofErr w:type="spellStart"/>
      <w:r w:rsidRPr="00472E02">
        <w:rPr>
          <w:bCs/>
          <w:sz w:val="18"/>
          <w:szCs w:val="18"/>
        </w:rPr>
        <w:t>stimulation</w:t>
      </w:r>
      <w:proofErr w:type="spellEnd"/>
      <w:r w:rsidRPr="00472E02">
        <w:rPr>
          <w:bCs/>
          <w:sz w:val="18"/>
          <w:szCs w:val="18"/>
        </w:rPr>
        <w:t xml:space="preserve"> </w:t>
      </w:r>
      <w:proofErr w:type="spellStart"/>
      <w:r w:rsidRPr="00472E02">
        <w:rPr>
          <w:bCs/>
          <w:sz w:val="18"/>
          <w:szCs w:val="18"/>
        </w:rPr>
        <w:t>strategy</w:t>
      </w:r>
      <w:proofErr w:type="spellEnd"/>
    </w:p>
    <w:p w:rsidR="00472E02" w:rsidRPr="00472E02" w:rsidRDefault="00472E02" w:rsidP="00472E0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sz w:val="18"/>
          <w:szCs w:val="18"/>
        </w:rPr>
      </w:pPr>
      <w:proofErr w:type="spellStart"/>
      <w:r w:rsidRPr="00472E02">
        <w:rPr>
          <w:bCs/>
          <w:sz w:val="18"/>
          <w:szCs w:val="18"/>
        </w:rPr>
        <w:t>Electrophysiological</w:t>
      </w:r>
      <w:proofErr w:type="spellEnd"/>
      <w:r w:rsidRPr="00472E02">
        <w:rPr>
          <w:bCs/>
          <w:sz w:val="18"/>
          <w:szCs w:val="18"/>
        </w:rPr>
        <w:t xml:space="preserve"> </w:t>
      </w:r>
      <w:proofErr w:type="spellStart"/>
      <w:r w:rsidRPr="00472E02">
        <w:rPr>
          <w:bCs/>
          <w:sz w:val="18"/>
          <w:szCs w:val="18"/>
        </w:rPr>
        <w:t>tests</w:t>
      </w:r>
      <w:proofErr w:type="spellEnd"/>
      <w:r w:rsidRPr="00472E02">
        <w:rPr>
          <w:bCs/>
          <w:sz w:val="18"/>
          <w:szCs w:val="18"/>
        </w:rPr>
        <w:t xml:space="preserve"> </w:t>
      </w:r>
      <w:proofErr w:type="spellStart"/>
      <w:r w:rsidRPr="00472E02">
        <w:rPr>
          <w:bCs/>
          <w:sz w:val="18"/>
          <w:szCs w:val="18"/>
        </w:rPr>
        <w:t>applied</w:t>
      </w:r>
      <w:proofErr w:type="spellEnd"/>
      <w:r w:rsidRPr="00472E02">
        <w:rPr>
          <w:bCs/>
          <w:sz w:val="18"/>
          <w:szCs w:val="18"/>
        </w:rPr>
        <w:t xml:space="preserve"> to </w:t>
      </w:r>
      <w:proofErr w:type="spellStart"/>
      <w:r w:rsidRPr="00472E02">
        <w:rPr>
          <w:bCs/>
          <w:sz w:val="18"/>
          <w:szCs w:val="18"/>
        </w:rPr>
        <w:t>cochlear</w:t>
      </w:r>
      <w:proofErr w:type="spellEnd"/>
      <w:r w:rsidRPr="00472E02">
        <w:rPr>
          <w:bCs/>
          <w:sz w:val="18"/>
          <w:szCs w:val="18"/>
        </w:rPr>
        <w:t xml:space="preserve"> </w:t>
      </w:r>
      <w:proofErr w:type="spellStart"/>
      <w:r w:rsidRPr="00472E02">
        <w:rPr>
          <w:bCs/>
          <w:sz w:val="18"/>
          <w:szCs w:val="18"/>
        </w:rPr>
        <w:t>implants</w:t>
      </w:r>
      <w:proofErr w:type="spellEnd"/>
    </w:p>
    <w:p w:rsidR="00472E02" w:rsidRPr="00472E02" w:rsidRDefault="00472E02" w:rsidP="00472E0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sz w:val="18"/>
          <w:szCs w:val="18"/>
        </w:rPr>
      </w:pPr>
      <w:proofErr w:type="spellStart"/>
      <w:r w:rsidRPr="00472E02">
        <w:rPr>
          <w:bCs/>
          <w:sz w:val="18"/>
          <w:szCs w:val="18"/>
        </w:rPr>
        <w:t>Fitting</w:t>
      </w:r>
      <w:proofErr w:type="spellEnd"/>
      <w:r w:rsidRPr="00472E02">
        <w:rPr>
          <w:bCs/>
          <w:sz w:val="18"/>
          <w:szCs w:val="18"/>
        </w:rPr>
        <w:t xml:space="preserve"> </w:t>
      </w:r>
      <w:proofErr w:type="spellStart"/>
      <w:r w:rsidRPr="00472E02">
        <w:rPr>
          <w:bCs/>
          <w:sz w:val="18"/>
          <w:szCs w:val="18"/>
        </w:rPr>
        <w:t>principles</w:t>
      </w:r>
      <w:proofErr w:type="spellEnd"/>
      <w:r w:rsidRPr="00472E02">
        <w:rPr>
          <w:bCs/>
          <w:sz w:val="18"/>
          <w:szCs w:val="18"/>
        </w:rPr>
        <w:t xml:space="preserve"> of </w:t>
      </w:r>
      <w:proofErr w:type="spellStart"/>
      <w:r w:rsidRPr="00472E02">
        <w:rPr>
          <w:bCs/>
          <w:sz w:val="18"/>
          <w:szCs w:val="18"/>
        </w:rPr>
        <w:t>cochlear</w:t>
      </w:r>
      <w:proofErr w:type="spellEnd"/>
      <w:r w:rsidRPr="00472E02">
        <w:rPr>
          <w:bCs/>
          <w:sz w:val="18"/>
          <w:szCs w:val="18"/>
        </w:rPr>
        <w:t xml:space="preserve"> </w:t>
      </w:r>
      <w:proofErr w:type="spellStart"/>
      <w:r w:rsidRPr="00472E02">
        <w:rPr>
          <w:bCs/>
          <w:sz w:val="18"/>
          <w:szCs w:val="18"/>
        </w:rPr>
        <w:t>implants</w:t>
      </w:r>
      <w:proofErr w:type="spellEnd"/>
    </w:p>
    <w:p w:rsidR="00472E02" w:rsidRPr="00472E02" w:rsidRDefault="00472E02" w:rsidP="00472E0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sz w:val="18"/>
          <w:szCs w:val="18"/>
        </w:rPr>
      </w:pPr>
      <w:r w:rsidRPr="00472E02">
        <w:rPr>
          <w:bCs/>
          <w:sz w:val="18"/>
          <w:szCs w:val="18"/>
        </w:rPr>
        <w:t xml:space="preserve">The </w:t>
      </w:r>
      <w:proofErr w:type="spellStart"/>
      <w:r w:rsidRPr="00472E02">
        <w:rPr>
          <w:bCs/>
          <w:sz w:val="18"/>
          <w:szCs w:val="18"/>
        </w:rPr>
        <w:t>Bimodal</w:t>
      </w:r>
      <w:proofErr w:type="spellEnd"/>
      <w:r w:rsidRPr="00472E02">
        <w:rPr>
          <w:bCs/>
          <w:sz w:val="18"/>
          <w:szCs w:val="18"/>
        </w:rPr>
        <w:t xml:space="preserve"> </w:t>
      </w:r>
      <w:proofErr w:type="spellStart"/>
      <w:r w:rsidRPr="00472E02">
        <w:rPr>
          <w:bCs/>
          <w:sz w:val="18"/>
          <w:szCs w:val="18"/>
        </w:rPr>
        <w:t>system</w:t>
      </w:r>
      <w:proofErr w:type="spellEnd"/>
    </w:p>
    <w:p w:rsidR="00472E02" w:rsidRPr="00472E02" w:rsidRDefault="00472E02" w:rsidP="00472E0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sz w:val="18"/>
          <w:szCs w:val="18"/>
        </w:rPr>
      </w:pPr>
      <w:r w:rsidRPr="00472E02">
        <w:rPr>
          <w:bCs/>
          <w:sz w:val="18"/>
          <w:szCs w:val="18"/>
        </w:rPr>
        <w:t xml:space="preserve">The </w:t>
      </w:r>
      <w:proofErr w:type="spellStart"/>
      <w:r w:rsidRPr="00472E02">
        <w:rPr>
          <w:bCs/>
          <w:sz w:val="18"/>
          <w:szCs w:val="18"/>
        </w:rPr>
        <w:t>electro-acoustic</w:t>
      </w:r>
      <w:proofErr w:type="spellEnd"/>
      <w:r w:rsidRPr="00472E02">
        <w:rPr>
          <w:bCs/>
          <w:sz w:val="18"/>
          <w:szCs w:val="18"/>
        </w:rPr>
        <w:t xml:space="preserve"> </w:t>
      </w:r>
      <w:proofErr w:type="spellStart"/>
      <w:r w:rsidRPr="00472E02">
        <w:rPr>
          <w:bCs/>
          <w:sz w:val="18"/>
          <w:szCs w:val="18"/>
        </w:rPr>
        <w:t>system</w:t>
      </w:r>
      <w:proofErr w:type="spellEnd"/>
    </w:p>
    <w:p w:rsidR="00472E02" w:rsidRPr="00472E02" w:rsidRDefault="00472E02" w:rsidP="00472E0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8"/>
          <w:szCs w:val="18"/>
        </w:rPr>
      </w:pPr>
    </w:p>
    <w:p w:rsidR="00472E02" w:rsidRDefault="00472E0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8"/>
          <w:szCs w:val="18"/>
        </w:rPr>
      </w:pPr>
    </w:p>
    <w:p w:rsidR="00472E02" w:rsidRDefault="00472E0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8"/>
          <w:szCs w:val="18"/>
        </w:rPr>
      </w:pPr>
    </w:p>
    <w:p w:rsidR="00B92D33" w:rsidRDefault="00B92D33">
      <w:pPr>
        <w:rPr>
          <w:rFonts w:ascii="Arial" w:hAnsi="Arial" w:cs="Arial"/>
          <w:b/>
          <w:sz w:val="18"/>
          <w:szCs w:val="18"/>
          <w:lang w:val="en-US"/>
        </w:rPr>
      </w:pPr>
    </w:p>
    <w:p w:rsidR="00B92D33" w:rsidRDefault="00BC1B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Modalità di accertamento del profitto</w:t>
      </w:r>
      <w:r>
        <w:rPr>
          <w:rFonts w:ascii="Arial" w:hAnsi="Arial" w:cs="Arial"/>
          <w:sz w:val="18"/>
          <w:szCs w:val="18"/>
        </w:rPr>
        <w:t>: Esame</w:t>
      </w:r>
    </w:p>
    <w:sectPr w:rsidR="00B92D33">
      <w:pgSz w:w="11906" w:h="16838"/>
      <w:pgMar w:top="1416" w:right="1133" w:bottom="1133" w:left="1133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B92D33"/>
    <w:rsid w:val="00472E02"/>
    <w:rsid w:val="004E215A"/>
    <w:rsid w:val="004F273D"/>
    <w:rsid w:val="005A45AF"/>
    <w:rsid w:val="0088435C"/>
    <w:rsid w:val="00B22125"/>
    <w:rsid w:val="00B92D33"/>
    <w:rsid w:val="00BC1B8C"/>
    <w:rsid w:val="00D357CB"/>
    <w:rsid w:val="00D5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1752"/>
  <w15:docId w15:val="{DCAA8347-7C60-406E-AAB5-3DDFD72D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4CC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2B497A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14645C"/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rsid w:val="00D3756C"/>
    <w:rPr>
      <w:rFonts w:ascii="Consolas" w:hAnsi="Consolas"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D69D8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4645C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13B01"/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9115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D3756C"/>
    <w:pPr>
      <w:spacing w:after="0" w:line="240" w:lineRule="auto"/>
    </w:pPr>
    <w:rPr>
      <w:rFonts w:ascii="Consolas" w:hAnsi="Consola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D69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15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quale.riccardi@libero.it" TargetMode="External"/><Relationship Id="rId4" Type="http://schemas.openxmlformats.org/officeDocument/2006/relationships/hyperlink" Target="mailto:elio.marciano@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691</Words>
  <Characters>3944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Utente</cp:lastModifiedBy>
  <cp:revision>19</cp:revision>
  <cp:lastPrinted>2017-11-20T09:15:00Z</cp:lastPrinted>
  <dcterms:created xsi:type="dcterms:W3CDTF">2019-11-27T09:51:00Z</dcterms:created>
  <dcterms:modified xsi:type="dcterms:W3CDTF">2021-03-04T09:50:00Z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